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C3EE" w14:textId="77777777" w:rsid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CCE50F" w14:textId="77777777" w:rsidR="00E27045" w:rsidRPr="001C52BF" w:rsidRDefault="00E27045" w:rsidP="00E27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СИЛЛАБУС</w:t>
      </w:r>
    </w:p>
    <w:p w14:paraId="677C6A35" w14:textId="57997854" w:rsidR="00E27045" w:rsidRPr="001C52BF" w:rsidRDefault="00E27045" w:rsidP="00E270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202</w:t>
      </w:r>
      <w:r w:rsidR="007C11B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3</w:t>
      </w: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-202</w:t>
      </w:r>
      <w:r w:rsidR="007C11B5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4</w:t>
      </w: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оқу жылының күзгі семестрі</w:t>
      </w:r>
    </w:p>
    <w:p w14:paraId="2B03538A" w14:textId="7CC5DFB5" w:rsidR="00E27045" w:rsidRPr="001C52BF" w:rsidRDefault="00E27045" w:rsidP="00E27045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1C52B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”</w:t>
      </w:r>
      <w:r w:rsidR="00131304" w:rsidRPr="001C52BF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Мемлекеттік қызмет органдардағы кадрлық қызмет</w:t>
      </w:r>
      <w:r w:rsidRPr="001C52B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 </w:t>
      </w:r>
      <w:r w:rsidRPr="001C52BF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білім беру бағдарламасы</w:t>
      </w:r>
    </w:p>
    <w:p w14:paraId="39A89845" w14:textId="77777777" w:rsidR="00E27045" w:rsidRPr="001C52BF" w:rsidRDefault="00E27045" w:rsidP="00E270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E27045" w:rsidRPr="001C52BF" w14:paraId="28BA9301" w14:textId="77777777" w:rsidTr="00AF52E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5F51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6E83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4107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6E2D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99CE0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3FFD7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(СОӨЖ)  </w:t>
            </w:r>
          </w:p>
        </w:tc>
      </w:tr>
      <w:tr w:rsidR="00E27045" w:rsidRPr="001C52BF" w14:paraId="3CC6DCA1" w14:textId="77777777" w:rsidTr="00AF52EE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542D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F3EA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4A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CA5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537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A600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1FB54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C198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045" w:rsidRPr="001C52BF" w14:paraId="19248BD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F77" w14:textId="77777777" w:rsidR="00E27045" w:rsidRDefault="00131304" w:rsidP="00AF52E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C5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KPOGS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  <w:r w:rsidRPr="001C52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  <w:p w14:paraId="340AE26F" w14:textId="1603216B" w:rsidR="007C11B5" w:rsidRPr="007C11B5" w:rsidRDefault="007C11B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7CEA" w14:textId="3FDDB2F5" w:rsidR="00E27045" w:rsidRPr="001C52BF" w:rsidRDefault="00131304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”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органдардағы кадрлық қызмет</w:t>
            </w: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68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0B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661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9B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9E5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280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E27045" w:rsidRPr="001C52BF" w14:paraId="3436853F" w14:textId="77777777" w:rsidTr="00AF52E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A8B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5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E27045" w:rsidRPr="001C52BF" w14:paraId="771BE9C8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2980E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02694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DF4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63C4D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0E78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27045" w:rsidRPr="001C52BF" w14:paraId="2DBC928F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495D8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406E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A84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6AB34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2AEE7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1C52BF" w14:paraId="777E6A91" w14:textId="77777777" w:rsidTr="00AF52E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4C18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0DE3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C76C9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5D52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E27045" w:rsidRPr="001C52BF" w14:paraId="09223F9D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281F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1962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DA29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2D19167A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2096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D6F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0654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018DFE49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1213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2EE1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D4EA0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6414467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E5CD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B48E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876AAE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045" w:rsidRPr="001C52BF" w14:paraId="254C1930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1D7C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B2658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AC107" w14:textId="77777777" w:rsidR="00E27045" w:rsidRPr="001C52BF" w:rsidRDefault="00E27045" w:rsidP="00AF52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6F12A3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E27045" w:rsidRPr="001C52BF" w14:paraId="14D30786" w14:textId="77777777" w:rsidTr="00AF52EE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ED0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ED45014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E27045" w:rsidRPr="001C52BF" w14:paraId="7635B82F" w14:textId="77777777" w:rsidTr="00AF52EE">
        <w:tc>
          <w:tcPr>
            <w:tcW w:w="1872" w:type="dxa"/>
            <w:shd w:val="clear" w:color="auto" w:fill="auto"/>
          </w:tcPr>
          <w:p w14:paraId="32111C82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57F69D6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40C22F1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14:paraId="30A5361E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4D19EA13" w14:textId="77777777" w:rsidR="00E27045" w:rsidRPr="001C52BF" w:rsidRDefault="00E27045" w:rsidP="00AF52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31304" w:rsidRPr="007C11B5" w14:paraId="302C19D0" w14:textId="77777777" w:rsidTr="00AF52EE">
        <w:trPr>
          <w:trHeight w:val="1984"/>
        </w:trPr>
        <w:tc>
          <w:tcPr>
            <w:tcW w:w="1872" w:type="dxa"/>
            <w:vMerge w:val="restart"/>
            <w:shd w:val="clear" w:color="auto" w:fill="auto"/>
          </w:tcPr>
          <w:p w14:paraId="3969DDB4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CD8C307" w14:textId="2D6B1A22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/>
                <w:sz w:val="20"/>
                <w:szCs w:val="20"/>
                <w:lang w:val="kk-KZ"/>
              </w:rPr>
              <w:t>Студенттерге Қазақстан Республикасы  мен  шет елдердегі  кадр саясатының  теориясы мен методологиясы  бойынша теориялық және практикалық білім беру.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32F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1 -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кадр саясаты және кадр жұмысын әзірлеу және іске асыру негіздерін  түсінуді;  ұйымдардағы кадрлық жоспарлау негіздерін түсінуді;</w:t>
            </w:r>
          </w:p>
          <w:p w14:paraId="32AD4031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68EFB574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188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бакалавр білуі міндетті:</w:t>
            </w:r>
          </w:p>
          <w:p w14:paraId="609E6E0E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органдарындағы кадрлық саясатының ғылыми негіздерін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F0EC2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пен кадрлық саясатын іске асырудың негізгі бағыттары мен тетіктері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0DA0383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1.3 -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 жүйесіндегі кадрлық саясатының  дүниежүзілік тәжірибесін</w:t>
            </w: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5E34F1C6" w14:textId="56993141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әлемдік тәжірибедегі мемлекет басқару жүйесіндегі кадрлық саясатты</w:t>
            </w:r>
          </w:p>
        </w:tc>
      </w:tr>
      <w:tr w:rsidR="00131304" w:rsidRPr="001C52BF" w14:paraId="3D322B51" w14:textId="77777777" w:rsidTr="00AF52EE">
        <w:tc>
          <w:tcPr>
            <w:tcW w:w="1872" w:type="dxa"/>
            <w:vMerge/>
            <w:shd w:val="clear" w:color="auto" w:fill="auto"/>
          </w:tcPr>
          <w:p w14:paraId="26E71515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8F3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–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Қазақстанның мемлекеттік органдарындағы  кадр жұмысы жүйесін анықтауды; кадр саясаты тиімділігін бағалау үшін қажетті көрсеткіштер мен өлшемдерді пайдалануды;</w:t>
            </w:r>
          </w:p>
          <w:p w14:paraId="73DE000D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6B4E165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2017F483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E1C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2.1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 технологиялар – мемлекеттік қызмет пен кадрлық саясатты жүргізу механизмін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64B95769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 саясатын іске асыру бойынша жауапкершілік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55B3CAC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2.3-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қызметтегі кадрлық технологиялар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ды;</w:t>
            </w:r>
          </w:p>
          <w:p w14:paraId="669A0156" w14:textId="0833710C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2.4-кадрлық технологиялардың әдістерін.</w:t>
            </w:r>
          </w:p>
        </w:tc>
      </w:tr>
      <w:tr w:rsidR="00131304" w:rsidRPr="007C11B5" w14:paraId="2CAE2885" w14:textId="77777777" w:rsidTr="00AF52E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8B48B8E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732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кадр жұмысының сыртқы және ішкі ортасын талдады</w:t>
            </w:r>
          </w:p>
          <w:p w14:paraId="19476CE7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515AAB37" w14:textId="2E6EB63D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52F" w14:textId="77777777" w:rsidR="00131304" w:rsidRPr="001C52BF" w:rsidRDefault="00131304" w:rsidP="00131304">
            <w:pPr>
              <w:spacing w:after="0" w:line="276" w:lineRule="auto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3.1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Қазақстан Республикасында  мемлекеттік қызметте кадрлық жұмыс пен кадрлық саясаттың заңнамалық қамтамасыз етілуін;</w:t>
            </w:r>
          </w:p>
          <w:p w14:paraId="2A4D1FEA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3.2-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басқарудағы кадрлық саясатының дамуына кері әсерін тигізуші  факторларды;</w:t>
            </w:r>
          </w:p>
          <w:p w14:paraId="6BCE26CD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3.3-мемлекеттік қызметті өткеру және қызметтік мансап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387647D3" w14:textId="5EB37BA9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ЖИ 3.4-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мен кадрлық саясаттағы заманауи кадрлық технологиялар.</w:t>
            </w:r>
          </w:p>
        </w:tc>
      </w:tr>
      <w:tr w:rsidR="00131304" w:rsidRPr="007C11B5" w14:paraId="06C05F74" w14:textId="77777777" w:rsidTr="00AF52EE">
        <w:tc>
          <w:tcPr>
            <w:tcW w:w="1872" w:type="dxa"/>
            <w:vMerge/>
            <w:shd w:val="clear" w:color="auto" w:fill="auto"/>
          </w:tcPr>
          <w:p w14:paraId="30553901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F88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ұйымның стратегиялық жоспарларына сәйкес ұйымның персоналға қажеттілігін жоспарлауды  және оны қанағаттандырудың тиімді жолдарын анықтауды </w:t>
            </w:r>
          </w:p>
          <w:p w14:paraId="44DB35C7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28AAF72D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14:paraId="3FD83411" w14:textId="77777777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1B2" w14:textId="77777777" w:rsidR="00131304" w:rsidRPr="001C52BF" w:rsidRDefault="00131304" w:rsidP="00131304">
            <w:pPr>
              <w:snapToGrid w:val="0"/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4.1-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45443EB" w14:textId="77777777" w:rsidR="00131304" w:rsidRPr="001C52BF" w:rsidRDefault="00131304" w:rsidP="00131304">
            <w:pPr>
              <w:spacing w:after="0" w:line="276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4.2 –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қызметкерлердің әлеуметтік сұрауы арқылы кадрлық жұмыстың тиімді  іске асырылуын талдауды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6FBE686F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 –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 саясаттағы ақпараттық технологиялар</w:t>
            </w: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2A046C6D" w14:textId="76B950E6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персоналын басқару жүйесіндегі кадрлар технологияларының ролін.</w:t>
            </w:r>
          </w:p>
        </w:tc>
      </w:tr>
      <w:tr w:rsidR="00131304" w:rsidRPr="007C11B5" w14:paraId="20F6E951" w14:textId="77777777" w:rsidTr="00AF52EE">
        <w:tc>
          <w:tcPr>
            <w:tcW w:w="1872" w:type="dxa"/>
            <w:vMerge/>
            <w:shd w:val="clear" w:color="auto" w:fill="auto"/>
          </w:tcPr>
          <w:p w14:paraId="1D1AA50F" w14:textId="77777777" w:rsidR="00131304" w:rsidRPr="001C52BF" w:rsidRDefault="00131304" w:rsidP="001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7B05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персоналды басқару стратегиясын  әзірлеу мен  іске асыру әдістерін білуді үйренеді.</w:t>
            </w:r>
          </w:p>
          <w:p w14:paraId="223AE19B" w14:textId="33E686A4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536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5.1-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қызмет пен кадрлық саясатты жүзеге асыруда мемлекеттік қызмет істерін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;</w:t>
            </w:r>
          </w:p>
          <w:p w14:paraId="2AA0ECA7" w14:textId="77777777" w:rsidR="00131304" w:rsidRPr="001C52BF" w:rsidRDefault="00131304" w:rsidP="0013130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ЖИ 5.2-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кадрлықәлеуеттіқалыптастыруды;</w:t>
            </w:r>
          </w:p>
          <w:p w14:paraId="7AA399CE" w14:textId="77777777" w:rsidR="00131304" w:rsidRPr="001C52BF" w:rsidRDefault="00131304" w:rsidP="00131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 xml:space="preserve">ЖИ 5.3- 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мемлекеттік басқарудағы кадрлық саясатты жетілдіру жолдары;</w:t>
            </w:r>
          </w:p>
          <w:p w14:paraId="22C2A9C0" w14:textId="71507D8D" w:rsidR="00131304" w:rsidRPr="001C52BF" w:rsidRDefault="00131304" w:rsidP="0013130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ЖИ 5.4 -кәсіби даму мен мемлекеттік қызметкерлердің қызметтік көтерілуіндегі кадрлық саясат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</w:tr>
      <w:tr w:rsidR="00131304" w:rsidRPr="001C52BF" w14:paraId="228940BF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959A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5123C" w14:textId="11AC854A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52BF">
              <w:rPr>
                <w:rFonts w:ascii="Times New Roman" w:hAnsi="Times New Roman"/>
                <w:sz w:val="20"/>
                <w:szCs w:val="20"/>
                <w:lang w:val="kk-KZ"/>
              </w:rPr>
              <w:t>Сode</w:t>
            </w:r>
            <w:r w:rsidRPr="001C52B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C52BF">
              <w:rPr>
                <w:rFonts w:ascii="Times New Roman" w:hAnsi="Times New Roman"/>
                <w:sz w:val="20"/>
                <w:szCs w:val="20"/>
                <w:lang w:val="en-US"/>
              </w:rPr>
              <w:t>MUS</w:t>
            </w:r>
            <w:r w:rsidRPr="001C52BF">
              <w:rPr>
                <w:rFonts w:ascii="Times New Roman" w:hAnsi="Times New Roman"/>
                <w:sz w:val="20"/>
                <w:szCs w:val="20"/>
              </w:rPr>
              <w:t xml:space="preserve"> 2211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жергілікті басқару мен өзін-өзі басқару</w:t>
            </w:r>
          </w:p>
        </w:tc>
      </w:tr>
      <w:tr w:rsidR="00131304" w:rsidRPr="001C52BF" w14:paraId="4C9EF2C5" w14:textId="77777777" w:rsidTr="00AF52E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94AA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F6DA" w14:textId="228233F0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OGS</w:t>
            </w:r>
            <w:r w:rsidRPr="001C52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2222</w:t>
            </w:r>
            <w:r w:rsidRPr="001C52B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1C52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Мемлекеттік қызметті ұйымдастыру</w:t>
            </w:r>
          </w:p>
        </w:tc>
      </w:tr>
      <w:tr w:rsidR="00131304" w:rsidRPr="006641ED" w14:paraId="21790766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46C9" w14:textId="77777777" w:rsidR="00131304" w:rsidRPr="001C52BF" w:rsidRDefault="00131304" w:rsidP="001313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7127230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763D" w14:textId="77777777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170C255" w14:textId="26A91B53" w:rsidR="004C66B7" w:rsidRPr="00CD47CA" w:rsidRDefault="004C66B7" w:rsidP="00CD47C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D47CA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.</w:t>
            </w:r>
            <w:r w:rsidRPr="00CD47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Қасым-Жомарт Тоқаев </w:t>
            </w:r>
            <w:r w:rsidR="009B1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"</w:t>
            </w:r>
            <w:r w:rsidR="009B1513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Әділетті мемлекет. Біртұтас ұлт. Берекелі қоғам".</w:t>
            </w:r>
            <w:r w:rsidRPr="00CD47CA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-Нұр-Сұлтан, 2022 ж. 16 наурыз</w:t>
            </w:r>
          </w:p>
          <w:p w14:paraId="6DDC1390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2EE76F9A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1C52B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Қазақстан Республикасын индустриялық-инновациялық дамытудың 2020 – 2025 жылдарға арналған тұжырымдамасы. </w:t>
            </w: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 xml:space="preserve">Қазақстан Республикасы Үкіметінің 2018 жылғы 20 желтоқсандағы № 846 қаулысы. </w:t>
            </w:r>
            <w:hyperlink r:id="rId5" w:history="1">
              <w:r w:rsidRPr="001C52BF">
                <w:rPr>
                  <w:rFonts w:ascii="Times New Roman" w:eastAsia="Times New Roman" w:hAnsi="Times New Roman" w:cs="Times New Roman"/>
                  <w:color w:val="000000" w:themeColor="text1"/>
                  <w:spacing w:val="2"/>
                  <w:sz w:val="20"/>
                  <w:szCs w:val="20"/>
                  <w:u w:val="single"/>
                  <w:lang w:val="kk-KZ" w:eastAsia="kk-KZ"/>
                </w:rPr>
                <w:t>www.adilet.zan.kz</w:t>
              </w:r>
            </w:hyperlink>
          </w:p>
          <w:p w14:paraId="7FB13D2F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u w:val="single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Республикасының тұрақты дамуының 2007-2024 жж. арналған тұжырымдамасы</w:t>
            </w:r>
            <w:r w:rsidRPr="001C52BF">
              <w:rPr>
                <w:rFonts w:eastAsiaTheme="minorEastAsia"/>
                <w:color w:val="000000" w:themeColor="text1"/>
                <w:sz w:val="20"/>
                <w:szCs w:val="20"/>
                <w:lang w:val="kk-KZ" w:eastAsia="ru-RU"/>
              </w:rPr>
              <w:t>//</w:t>
            </w: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Қазақстан Республикасы Үкіметінің 2018 жылғы 14 қараша № 216 Жарлығы</w:t>
            </w:r>
          </w:p>
          <w:p w14:paraId="4D8536E6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  </w:r>
          </w:p>
          <w:p w14:paraId="0A97F518" w14:textId="1D4EDB96" w:rsidR="004C66B7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Мемлекеттік қызмет туралы Заңы//Қазақстан Республикасы Президентінің 2015 жылғы 23қарашадағы  №416 -V ҚРЗ</w:t>
            </w:r>
          </w:p>
          <w:p w14:paraId="754AD085" w14:textId="5524593F" w:rsidR="00E10BE7" w:rsidRDefault="00E10BE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сыбайлас жемқорлыққа қарсы саясатының 2022-2026 жылдарға арналған тұжырымдамасы</w:t>
            </w:r>
            <w:r w:rsidR="006641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// ҚР Президентінің 2022 жылғы 2 ақпандағы №802 Жарлығы</w:t>
            </w:r>
          </w:p>
          <w:p w14:paraId="02A23D8A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Андруник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А.П., </w:t>
            </w: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Суглобов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А.Е., Руденко </w:t>
            </w:r>
            <w:proofErr w:type="gram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М.Н.</w:t>
            </w:r>
            <w:proofErr w:type="gram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Кадровая безопасность. инновационные технологии управления персоналом — М.: Дашков и Ко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508 с.</w:t>
            </w:r>
          </w:p>
          <w:p w14:paraId="251F83DE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Атаманчук Г.В. Теория государственного управления</w:t>
            </w:r>
            <w:r w:rsidRPr="001C52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М.: Омега-Л, 2011.- 525 с</w:t>
            </w: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129FFC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Горленко О. А., Ерохин Д. В., Можаева Т. П. Управление персоналом. Учебник для академического бакалавриата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М.: </w:t>
            </w:r>
            <w:proofErr w:type="spellStart"/>
            <w:proofErr w:type="gramStart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Юрайт</w:t>
            </w:r>
            <w:proofErr w:type="spellEnd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</w:t>
            </w:r>
            <w:proofErr w:type="gramEnd"/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-</w:t>
            </w: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с.</w:t>
            </w:r>
          </w:p>
          <w:p w14:paraId="76906A33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Духновский С.В., Кадровая безопасность организации -</w:t>
            </w:r>
            <w:r w:rsidRPr="001C52BF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  <w:t>М.: Юрайт, 2020-245 с.</w:t>
            </w:r>
          </w:p>
          <w:p w14:paraId="1D4716B3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с.</w:t>
            </w:r>
          </w:p>
          <w:p w14:paraId="4B3E815B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0"/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39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/>
              </w:rPr>
              <w:t>Жолдыбалина А.С. Сараптамалық талдау орталықтары: заманауи саясат сардарлары-Нұр-Сұлтан, 2019-248 б</w:t>
            </w:r>
          </w:p>
          <w:p w14:paraId="37F55FF8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Кибанов</w:t>
            </w:r>
            <w:proofErr w:type="spellEnd"/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А. Я., Ивановская Л. В. Кадровая политика и стратегия управления персоналом 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М.: Проспект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64 с.</w:t>
            </w:r>
          </w:p>
          <w:p w14:paraId="5B6F73C0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Кузина И.Г., Панфилова А.О. Социология управления персоналом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М.: Проспект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2020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 xml:space="preserve"> -</w:t>
            </w:r>
            <w:r w:rsidRPr="001C52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160 с.</w:t>
            </w:r>
          </w:p>
          <w:p w14:paraId="5DB8719A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Нұртазин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М.С.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Қазақстандағы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жергілікті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басқару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жүйелері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құралы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.-Алматы 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Бастау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.-256 б.</w:t>
            </w:r>
          </w:p>
          <w:p w14:paraId="07EB0D85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Одегов Ю.Г., Кармашов С.А., Лабаджян М.Г. Кадровая политика и кадровое планирование --М.: Юрайт, 2020-202 с.</w:t>
            </w:r>
          </w:p>
          <w:p w14:paraId="5F72625C" w14:textId="77777777" w:rsidR="004C66B7" w:rsidRPr="001C52BF" w:rsidRDefault="004C66B7" w:rsidP="004C66B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Охотский Е.В. Государственная служба -М.: Юрайт, 2020-340 с.</w:t>
            </w:r>
          </w:p>
          <w:p w14:paraId="4234425B" w14:textId="77777777" w:rsidR="004C66B7" w:rsidRPr="001C52BF" w:rsidRDefault="004C66B7" w:rsidP="004C66B7">
            <w:pPr>
              <w:numPr>
                <w:ilvl w:val="0"/>
                <w:numId w:val="1"/>
              </w:numPr>
              <w:tabs>
                <w:tab w:val="left" w:pos="39"/>
              </w:tabs>
              <w:spacing w:after="0" w:line="240" w:lineRule="auto"/>
              <w:ind w:left="0" w:firstLine="3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Сансызбаева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Г.Н., Мухтарова К.С.,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Аширбекова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Л.Ж. Теория государственного управления. – Алматы: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2019. – 317 с.</w:t>
            </w:r>
          </w:p>
          <w:p w14:paraId="7C0AA03E" w14:textId="2F2D79B4" w:rsidR="00131304" w:rsidRPr="001C52BF" w:rsidRDefault="00CD47CA" w:rsidP="004C6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20.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Уваров В.Н. </w:t>
            </w:r>
            <w:proofErr w:type="spellStart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>Государственнаяслужба</w:t>
            </w:r>
            <w:proofErr w:type="spellEnd"/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и управление – Петропавловск: Сев. Каз. юрид. Академия, 20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4C66B7"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– 416 с.</w:t>
            </w:r>
          </w:p>
          <w:p w14:paraId="5D2579C8" w14:textId="77777777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</w:p>
          <w:p w14:paraId="5A4ADC26" w14:textId="3EB266FB" w:rsidR="00131304" w:rsidRPr="001C52BF" w:rsidRDefault="00131304" w:rsidP="001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Ғаламтор ресурстары:</w:t>
            </w:r>
          </w:p>
          <w:p w14:paraId="65BFA7D4" w14:textId="1839BE97" w:rsidR="006641ED" w:rsidRPr="006641ED" w:rsidRDefault="00131304" w:rsidP="0066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1.</w:t>
            </w:r>
            <w:r w:rsidR="006641ED" w:rsidRPr="006641ED">
              <w:rPr>
                <w:lang w:eastAsia="ru-RU"/>
              </w:rPr>
              <w:t xml:space="preserve"> </w:t>
            </w:r>
            <w:r w:rsidR="006641ED"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https://www.kaznu.kz </w:t>
            </w:r>
          </w:p>
          <w:p w14:paraId="239CE256" w14:textId="6788F345" w:rsidR="006641ED" w:rsidRPr="006641ED" w:rsidRDefault="006641ED" w:rsidP="0066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https://adilet.zan.kz › kaz</w:t>
            </w:r>
          </w:p>
          <w:p w14:paraId="66F6B48A" w14:textId="1EC6D8FC" w:rsidR="00131304" w:rsidRPr="001C52BF" w:rsidRDefault="00131304" w:rsidP="006641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3.</w:t>
            </w:r>
            <w:r w:rsidR="006641ED" w:rsidRPr="006641ED">
              <w:rPr>
                <w:lang w:eastAsia="ru-RU"/>
              </w:rPr>
              <w:t xml:space="preserve"> </w:t>
            </w:r>
            <w:r w:rsidR="006641ED"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 w:eastAsia="ru-RU"/>
              </w:rPr>
              <w:t>https://egemen.kz</w:t>
            </w:r>
          </w:p>
        </w:tc>
      </w:tr>
      <w:bookmarkEnd w:id="0"/>
    </w:tbl>
    <w:p w14:paraId="3B1D91CC" w14:textId="77777777" w:rsidR="00E27045" w:rsidRPr="001C52BF" w:rsidRDefault="00E27045" w:rsidP="00E270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E27045" w:rsidRPr="007C11B5" w14:paraId="64BFF54E" w14:textId="77777777" w:rsidTr="00AF52E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C5B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09AD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8920D2F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610AE06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08F0EFE1" w14:textId="77777777" w:rsidR="00E27045" w:rsidRPr="001C52BF" w:rsidRDefault="00E27045" w:rsidP="00AF52EE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C52BF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1E2F3A18" w14:textId="77777777" w:rsidR="00E27045" w:rsidRPr="001C52BF" w:rsidRDefault="00E27045" w:rsidP="00AF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14D47CC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36C34112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BA42F85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690F7E" w:rsidRPr="001C52BF">
              <w:rPr>
                <w:sz w:val="20"/>
                <w:szCs w:val="20"/>
              </w:rPr>
              <w:fldChar w:fldCharType="begin"/>
            </w:r>
            <w:r w:rsidR="00690F7E" w:rsidRPr="001C52BF">
              <w:rPr>
                <w:sz w:val="20"/>
                <w:szCs w:val="20"/>
                <w:lang w:val="kk-KZ"/>
              </w:rPr>
              <w:instrText>HYPERLINK "mailto:*******@gmail.com" \h</w:instrText>
            </w:r>
            <w:r w:rsidR="00690F7E" w:rsidRPr="001C52BF">
              <w:rPr>
                <w:sz w:val="20"/>
                <w:szCs w:val="20"/>
              </w:rPr>
            </w:r>
            <w:r w:rsidR="00690F7E" w:rsidRPr="001C52BF">
              <w:rPr>
                <w:sz w:val="20"/>
                <w:szCs w:val="20"/>
              </w:rPr>
              <w:fldChar w:fldCharType="separate"/>
            </w:r>
            <w:r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690F7E" w:rsidRPr="001C52BF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1C5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27045" w:rsidRPr="001C52BF" w14:paraId="5468EE22" w14:textId="77777777" w:rsidTr="00AF52E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9212" w14:textId="77777777" w:rsidR="00E27045" w:rsidRPr="001C52BF" w:rsidRDefault="00E27045" w:rsidP="00AF52E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31F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32251A26" w14:textId="77777777" w:rsidR="00E27045" w:rsidRPr="001C52BF" w:rsidRDefault="00E27045" w:rsidP="00AF52E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C52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8846F62" w14:textId="77777777" w:rsidR="00E27045" w:rsidRPr="001C52BF" w:rsidRDefault="00E27045" w:rsidP="00E27045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01EF08F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6DFF80A1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C59F1" w:rsidRPr="00AC59F1" w14:paraId="2B364192" w14:textId="77777777" w:rsidTr="004441E6">
        <w:tc>
          <w:tcPr>
            <w:tcW w:w="971" w:type="dxa"/>
          </w:tcPr>
          <w:p w14:paraId="7DF682D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5076B8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AC59F1">
              <w:rPr>
                <w:b/>
                <w:sz w:val="20"/>
                <w:szCs w:val="20"/>
              </w:rPr>
              <w:t>Тақырып</w:t>
            </w:r>
            <w:proofErr w:type="spellEnd"/>
            <w:r w:rsidRPr="00AC59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59F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38B4A44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05104032" w14:textId="77777777" w:rsidR="00AC59F1" w:rsidRPr="00AC59F1" w:rsidRDefault="00AC59F1" w:rsidP="00AC59F1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Макс.</w:t>
            </w:r>
          </w:p>
          <w:p w14:paraId="5B7B7B4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C59F1">
              <w:rPr>
                <w:b/>
                <w:sz w:val="20"/>
                <w:szCs w:val="20"/>
              </w:rPr>
              <w:t>алл</w:t>
            </w:r>
            <w:proofErr w:type="spellEnd"/>
            <w:r w:rsidRPr="00AC59F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C59F1" w:rsidRPr="00AC59F1" w14:paraId="38619831" w14:textId="77777777" w:rsidTr="004441E6">
        <w:tc>
          <w:tcPr>
            <w:tcW w:w="10225" w:type="dxa"/>
            <w:gridSpan w:val="4"/>
          </w:tcPr>
          <w:p w14:paraId="5B7E3689" w14:textId="75610883" w:rsidR="00AC59F1" w:rsidRPr="00AC59F1" w:rsidRDefault="00AC59F1" w:rsidP="00AC59F1">
            <w:pPr>
              <w:numPr>
                <w:ilvl w:val="0"/>
                <w:numId w:val="4"/>
              </w:numPr>
              <w:tabs>
                <w:tab w:val="left" w:pos="1276"/>
              </w:tabs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AC59F1">
              <w:rPr>
                <w:b/>
                <w:sz w:val="20"/>
                <w:szCs w:val="20"/>
              </w:rPr>
              <w:t xml:space="preserve">1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</w:t>
            </w:r>
            <w:proofErr w:type="gramEnd"/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басқарудағы кадрлық саясатты қалыптастырудың экономикалық маңызы</w:t>
            </w:r>
          </w:p>
          <w:p w14:paraId="13FEFDF7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AC59F1" w:rsidRPr="00AC59F1" w14:paraId="05636CE6" w14:textId="77777777" w:rsidTr="004441E6">
        <w:tc>
          <w:tcPr>
            <w:tcW w:w="971" w:type="dxa"/>
            <w:vMerge w:val="restart"/>
          </w:tcPr>
          <w:p w14:paraId="131850C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6DF353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C083EF0" w14:textId="1AB2C79F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 және іске асырудың ғылыми негіздері</w:t>
            </w:r>
          </w:p>
        </w:tc>
        <w:tc>
          <w:tcPr>
            <w:tcW w:w="850" w:type="dxa"/>
          </w:tcPr>
          <w:p w14:paraId="4363687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7AC3B1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AC59F1" w14:paraId="7CB5DD0F" w14:textId="77777777" w:rsidTr="004441E6">
        <w:tc>
          <w:tcPr>
            <w:tcW w:w="971" w:type="dxa"/>
            <w:vMerge/>
          </w:tcPr>
          <w:p w14:paraId="525565F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363164" w14:textId="05021F12" w:rsidR="00AC59F1" w:rsidRPr="00AC59F1" w:rsidRDefault="00AC59F1" w:rsidP="00AC59F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1.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органдарындағы кадрлық саясатының ғылыми негіздері</w:t>
            </w:r>
          </w:p>
        </w:tc>
        <w:tc>
          <w:tcPr>
            <w:tcW w:w="850" w:type="dxa"/>
          </w:tcPr>
          <w:p w14:paraId="07118FB1" w14:textId="4550CD08" w:rsidR="00AC59F1" w:rsidRPr="00AC59F1" w:rsidRDefault="00B022B2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7C21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AC59F1" w14:paraId="72684707" w14:textId="77777777" w:rsidTr="004441E6">
        <w:tc>
          <w:tcPr>
            <w:tcW w:w="971" w:type="dxa"/>
            <w:vMerge w:val="restart"/>
          </w:tcPr>
          <w:p w14:paraId="67EE8EB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E615D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6E1A424" w14:textId="28054EAA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 xml:space="preserve">2.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пен кадрлық саясатын іске асырудың негізгі бағыттары мен тетіктері.</w:t>
            </w:r>
          </w:p>
        </w:tc>
        <w:tc>
          <w:tcPr>
            <w:tcW w:w="850" w:type="dxa"/>
          </w:tcPr>
          <w:p w14:paraId="3962BF4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C5134E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</w:t>
            </w:r>
          </w:p>
        </w:tc>
      </w:tr>
      <w:tr w:rsidR="00AC59F1" w:rsidRPr="00AC59F1" w14:paraId="5B2FA64F" w14:textId="77777777" w:rsidTr="004441E6">
        <w:tc>
          <w:tcPr>
            <w:tcW w:w="971" w:type="dxa"/>
            <w:vMerge/>
          </w:tcPr>
          <w:p w14:paraId="2579DD1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22A307" w14:textId="3020691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СЗ 2.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1C52BF">
              <w:rPr>
                <w:rFonts w:eastAsiaTheme="minorEastAsia"/>
                <w:sz w:val="20"/>
                <w:szCs w:val="20"/>
                <w:lang w:val="kk-KZ" w:eastAsia="ru-RU"/>
              </w:rPr>
              <w:t>К</w:t>
            </w:r>
            <w:r w:rsidR="007C4217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саясатын іске асырудың негізгі бағыттары мен тетіктері.</w:t>
            </w:r>
          </w:p>
        </w:tc>
        <w:tc>
          <w:tcPr>
            <w:tcW w:w="850" w:type="dxa"/>
          </w:tcPr>
          <w:p w14:paraId="7ED512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3FBC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7C11B5" w14:paraId="2E353DF7" w14:textId="77777777" w:rsidTr="004441E6">
        <w:tc>
          <w:tcPr>
            <w:tcW w:w="971" w:type="dxa"/>
            <w:vMerge/>
          </w:tcPr>
          <w:p w14:paraId="4E0C11C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138491" w14:textId="64471D55" w:rsidR="00AC59F1" w:rsidRPr="00AC59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 xml:space="preserve">СОӨЖ 1. </w:t>
            </w:r>
            <w:r w:rsidR="001C52BF">
              <w:rPr>
                <w:b/>
                <w:sz w:val="20"/>
                <w:szCs w:val="20"/>
                <w:lang w:val="kk-KZ"/>
              </w:rPr>
              <w:t>К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саясатты қалыптастыру және іске асырудың ғылыми негіздері</w:t>
            </w:r>
          </w:p>
          <w:p w14:paraId="47D19720" w14:textId="77777777" w:rsidR="00AC59F1" w:rsidRPr="00AC59F1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>СӨЖ 1 орындау бойынша кеңес беру-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4E9F8868" w14:textId="77777777" w:rsidR="00AC59F1" w:rsidRPr="00AC59F1" w:rsidRDefault="00AC59F1" w:rsidP="00AC59F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476F6F35" w14:textId="77777777" w:rsidR="0053163C" w:rsidRPr="00AC59F1" w:rsidRDefault="00AC59F1" w:rsidP="0053163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color w:val="000000" w:themeColor="text1"/>
                <w:sz w:val="20"/>
                <w:szCs w:val="20"/>
                <w:lang w:val="kk-KZ"/>
              </w:rPr>
              <w:t xml:space="preserve"> Тақырып: 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 және іске асырудың ғылыми негіздері</w:t>
            </w:r>
          </w:p>
          <w:p w14:paraId="5940D931" w14:textId="190A1D45" w:rsidR="00AC59F1" w:rsidRPr="00AC59F1" w:rsidRDefault="00AC59F1" w:rsidP="00AC59F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7D91DB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55EB6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72779F13" w14:textId="77777777" w:rsidTr="004441E6">
        <w:tc>
          <w:tcPr>
            <w:tcW w:w="971" w:type="dxa"/>
            <w:vMerge w:val="restart"/>
          </w:tcPr>
          <w:p w14:paraId="4B96FB4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A31D43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4A80A04" w14:textId="3F3B0274" w:rsidR="00AC59F1" w:rsidRPr="00AC59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3.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 жүйесіндегі кадрлық саясатының  дүниежүзілік тәжірибесі.</w:t>
            </w:r>
          </w:p>
        </w:tc>
        <w:tc>
          <w:tcPr>
            <w:tcW w:w="850" w:type="dxa"/>
          </w:tcPr>
          <w:p w14:paraId="1D951DF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CAC20E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6C8AFE19" w14:textId="77777777" w:rsidTr="004441E6">
        <w:tc>
          <w:tcPr>
            <w:tcW w:w="971" w:type="dxa"/>
            <w:vMerge/>
          </w:tcPr>
          <w:p w14:paraId="721E95A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6054AE" w14:textId="62ED7701" w:rsidR="00AC59F1" w:rsidRPr="00AC59F1" w:rsidRDefault="00AC59F1" w:rsidP="00AC59F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3.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Әлемдік тәжірибедегі мемлекет басқару жүйесіндегі кадрлық саясат  </w:t>
            </w:r>
          </w:p>
        </w:tc>
        <w:tc>
          <w:tcPr>
            <w:tcW w:w="850" w:type="dxa"/>
          </w:tcPr>
          <w:p w14:paraId="7C9D5A6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BA2B87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</w:tr>
      <w:tr w:rsidR="00AC59F1" w:rsidRPr="00AC59F1" w14:paraId="3E58181A" w14:textId="77777777" w:rsidTr="004441E6">
        <w:tc>
          <w:tcPr>
            <w:tcW w:w="971" w:type="dxa"/>
            <w:vMerge/>
          </w:tcPr>
          <w:p w14:paraId="2B42FB9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3BBC406" w14:textId="49BACCA4" w:rsidR="00AC59F1" w:rsidRPr="00AC59F1" w:rsidRDefault="00AC59F1" w:rsidP="0053163C">
            <w:pPr>
              <w:tabs>
                <w:tab w:val="left" w:pos="1276"/>
              </w:tabs>
              <w:spacing w:line="259" w:lineRule="auto"/>
              <w:contextualSpacing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Cs/>
                <w:color w:val="000000" w:themeColor="text1"/>
                <w:sz w:val="20"/>
                <w:szCs w:val="20"/>
                <w:lang w:val="kk-KZ"/>
              </w:rPr>
              <w:t>СӨЖ</w:t>
            </w:r>
            <w:r w:rsidRPr="00AC59F1">
              <w:rPr>
                <w:bCs/>
                <w:color w:val="000000" w:themeColor="text1"/>
                <w:sz w:val="20"/>
                <w:szCs w:val="20"/>
              </w:rPr>
              <w:t xml:space="preserve"> 1</w:t>
            </w:r>
            <w:r w:rsidRPr="00AC59F1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53163C" w:rsidRPr="001C52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саясатты қалыптастырудың экономикалық маңызы-</w:t>
            </w:r>
            <w:r w:rsidR="0053163C" w:rsidRPr="001C52BF">
              <w:rPr>
                <w:b/>
                <w:sz w:val="20"/>
                <w:szCs w:val="20"/>
                <w:lang w:val="kk-KZ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Skype электрондық почта арқылы</w:t>
            </w:r>
          </w:p>
        </w:tc>
        <w:tc>
          <w:tcPr>
            <w:tcW w:w="850" w:type="dxa"/>
          </w:tcPr>
          <w:p w14:paraId="155BFC0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4E0C7A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40</w:t>
            </w:r>
          </w:p>
        </w:tc>
      </w:tr>
      <w:tr w:rsidR="00AC59F1" w:rsidRPr="00AC59F1" w14:paraId="12547FF1" w14:textId="77777777" w:rsidTr="004441E6">
        <w:tc>
          <w:tcPr>
            <w:tcW w:w="971" w:type="dxa"/>
            <w:vMerge w:val="restart"/>
          </w:tcPr>
          <w:p w14:paraId="54A16D6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EE8E4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0DD480A0" w14:textId="082EAC42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4.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53163C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технологиялар – мемлекеттік қызмет пен кадрлық саясатты жүргізу механизмі.</w:t>
            </w:r>
          </w:p>
        </w:tc>
        <w:tc>
          <w:tcPr>
            <w:tcW w:w="850" w:type="dxa"/>
          </w:tcPr>
          <w:p w14:paraId="2C573D4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D60397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AC59F1" w:rsidRPr="00AC59F1" w14:paraId="22F59DF8" w14:textId="77777777" w:rsidTr="004441E6">
        <w:tc>
          <w:tcPr>
            <w:tcW w:w="971" w:type="dxa"/>
            <w:vMerge/>
          </w:tcPr>
          <w:p w14:paraId="4EBCE9F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069538B" w14:textId="3CCEA9B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СС 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қызметтегі кадрлық технологиялар</w:t>
            </w:r>
          </w:p>
        </w:tc>
        <w:tc>
          <w:tcPr>
            <w:tcW w:w="850" w:type="dxa"/>
          </w:tcPr>
          <w:p w14:paraId="23B6E40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1011" w:type="dxa"/>
          </w:tcPr>
          <w:p w14:paraId="3A567C9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AC59F1" w:rsidRPr="00AC59F1" w14:paraId="1CC59C77" w14:textId="77777777" w:rsidTr="004441E6">
        <w:tc>
          <w:tcPr>
            <w:tcW w:w="971" w:type="dxa"/>
            <w:vMerge/>
          </w:tcPr>
          <w:p w14:paraId="43B9FE0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52F83B" w14:textId="532955F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2.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355581">
              <w:rPr>
                <w:rFonts w:eastAsiaTheme="minorEastAsia"/>
                <w:sz w:val="20"/>
                <w:szCs w:val="20"/>
                <w:lang w:val="kk-KZ" w:eastAsia="ar-SA"/>
              </w:rPr>
              <w:t>М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емлекеттік қызметтегі кадрлық технологиялар</w:t>
            </w:r>
          </w:p>
        </w:tc>
        <w:tc>
          <w:tcPr>
            <w:tcW w:w="850" w:type="dxa"/>
          </w:tcPr>
          <w:p w14:paraId="7709D74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F94D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C59F1" w:rsidRPr="00AC59F1" w14:paraId="474C05CC" w14:textId="77777777" w:rsidTr="004441E6">
        <w:tc>
          <w:tcPr>
            <w:tcW w:w="971" w:type="dxa"/>
            <w:vMerge w:val="restart"/>
          </w:tcPr>
          <w:p w14:paraId="64104FC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0D086B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3ACDE284" w14:textId="4FBBEC6C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5.</w:t>
            </w:r>
            <w:r w:rsidRPr="00AC59F1">
              <w:rPr>
                <w:color w:val="FF0000"/>
                <w:sz w:val="20"/>
                <w:szCs w:val="20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 саясатын іске асыру бойынша жауапкершілік</w:t>
            </w:r>
          </w:p>
        </w:tc>
        <w:tc>
          <w:tcPr>
            <w:tcW w:w="850" w:type="dxa"/>
          </w:tcPr>
          <w:p w14:paraId="0777C45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B3DDA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3F313B4B" w14:textId="77777777" w:rsidTr="004441E6">
        <w:tc>
          <w:tcPr>
            <w:tcW w:w="971" w:type="dxa"/>
            <w:vMerge/>
          </w:tcPr>
          <w:p w14:paraId="4A8735A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23347E" w14:textId="3EDB8083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5.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bookmarkStart w:id="1" w:name="_Hlk107126798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қызметтегі </w:t>
            </w:r>
            <w:r w:rsidR="00D25B63">
              <w:rPr>
                <w:rFonts w:eastAsiaTheme="minorEastAsia"/>
                <w:sz w:val="20"/>
                <w:szCs w:val="20"/>
                <w:lang w:val="kk-KZ" w:eastAsia="ru-RU"/>
              </w:rPr>
              <w:t>жауапкершілік</w:t>
            </w:r>
            <w:bookmarkEnd w:id="1"/>
          </w:p>
        </w:tc>
        <w:tc>
          <w:tcPr>
            <w:tcW w:w="850" w:type="dxa"/>
          </w:tcPr>
          <w:p w14:paraId="21A1AF4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CDE0A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</w:tr>
      <w:tr w:rsidR="00AC59F1" w:rsidRPr="00AC59F1" w14:paraId="7FEF9CFD" w14:textId="77777777" w:rsidTr="004441E6">
        <w:tc>
          <w:tcPr>
            <w:tcW w:w="10225" w:type="dxa"/>
            <w:gridSpan w:val="4"/>
          </w:tcPr>
          <w:p w14:paraId="5EBC7C0B" w14:textId="5A018BBF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 xml:space="preserve">Модуль 2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ҚР мемлекеттік қызмет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тің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кадрлық әлеуеті</w:t>
            </w:r>
          </w:p>
        </w:tc>
      </w:tr>
      <w:tr w:rsidR="00AC59F1" w:rsidRPr="00AC59F1" w14:paraId="1A344AE3" w14:textId="77777777" w:rsidTr="004441E6">
        <w:tc>
          <w:tcPr>
            <w:tcW w:w="971" w:type="dxa"/>
            <w:vMerge w:val="restart"/>
          </w:tcPr>
          <w:p w14:paraId="2666A4C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CD0EE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C2C516" w14:textId="763AEBF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6.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ҚР мемлекеттік қызметінің кадрлық әлеуетінің сапалық және сандық құрамы.</w:t>
            </w:r>
          </w:p>
        </w:tc>
        <w:tc>
          <w:tcPr>
            <w:tcW w:w="850" w:type="dxa"/>
          </w:tcPr>
          <w:p w14:paraId="460FA3C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10BBBE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0098556A" w14:textId="77777777" w:rsidTr="004441E6">
        <w:tc>
          <w:tcPr>
            <w:tcW w:w="971" w:type="dxa"/>
            <w:vMerge/>
          </w:tcPr>
          <w:p w14:paraId="6329A24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4295DE" w14:textId="4A71151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6.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" w:name="_Hlk107126859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саясат басқару жүйесі</w:t>
            </w:r>
            <w:r w:rsidR="00D25B63">
              <w:rPr>
                <w:rFonts w:eastAsiaTheme="minorEastAsia"/>
                <w:sz w:val="20"/>
                <w:szCs w:val="20"/>
                <w:lang w:val="kk-KZ" w:eastAsia="ru-RU"/>
              </w:rPr>
              <w:t>нің әлеуеті</w:t>
            </w:r>
            <w:bookmarkEnd w:id="2"/>
          </w:p>
        </w:tc>
        <w:tc>
          <w:tcPr>
            <w:tcW w:w="850" w:type="dxa"/>
          </w:tcPr>
          <w:p w14:paraId="487C41F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FB4B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AC59F1" w14:paraId="2F170898" w14:textId="77777777" w:rsidTr="004441E6">
        <w:tc>
          <w:tcPr>
            <w:tcW w:w="971" w:type="dxa"/>
            <w:vMerge w:val="restart"/>
          </w:tcPr>
          <w:p w14:paraId="6F1177B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C2B31E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7027332D" w14:textId="2B58E01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7.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Қазақстан Республикасында мемлекеттік қызметте кадрлық жұмыс пен кадрлық саясаттың заңнамалық қамтамасыз етілуі</w:t>
            </w:r>
          </w:p>
        </w:tc>
        <w:tc>
          <w:tcPr>
            <w:tcW w:w="850" w:type="dxa"/>
          </w:tcPr>
          <w:p w14:paraId="2AE33CA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A99F34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7842031F" w14:textId="77777777" w:rsidTr="004441E6">
        <w:tc>
          <w:tcPr>
            <w:tcW w:w="971" w:type="dxa"/>
            <w:vMerge/>
          </w:tcPr>
          <w:p w14:paraId="21B1773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37B4E7" w14:textId="0462AB94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AC59F1">
              <w:rPr>
                <w:b/>
                <w:sz w:val="20"/>
                <w:szCs w:val="20"/>
              </w:rPr>
              <w:t>7.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3" w:name="_Hlk107126893"/>
            <w:r w:rsidR="008363C6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қызметте кадрлық жұмыс пен кадрлық саясаттың заңнамалық қамтамасыз етілуі</w:t>
            </w:r>
            <w:bookmarkEnd w:id="3"/>
          </w:p>
        </w:tc>
        <w:tc>
          <w:tcPr>
            <w:tcW w:w="850" w:type="dxa"/>
          </w:tcPr>
          <w:p w14:paraId="6423CAA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C2310A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8</w:t>
            </w:r>
          </w:p>
        </w:tc>
      </w:tr>
      <w:tr w:rsidR="00AC59F1" w:rsidRPr="007C11B5" w14:paraId="3845D34F" w14:textId="77777777" w:rsidTr="004441E6">
        <w:tc>
          <w:tcPr>
            <w:tcW w:w="971" w:type="dxa"/>
            <w:vMerge/>
          </w:tcPr>
          <w:p w14:paraId="177EA82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05F5F2" w14:textId="37A5DAB9" w:rsidR="00AC59F1" w:rsidRPr="00AC59F1" w:rsidRDefault="00AC59F1" w:rsidP="00AC59F1">
            <w:pPr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3.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4753" w:rsidRPr="001C52BF">
              <w:rPr>
                <w:b/>
                <w:sz w:val="20"/>
                <w:szCs w:val="20"/>
                <w:lang w:val="kk-KZ"/>
              </w:rPr>
              <w:t>К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жұмыс пен кадрлық саясаттың заңнамалық қамтамасыз етілуі</w:t>
            </w:r>
          </w:p>
          <w:p w14:paraId="6286B637" w14:textId="6E2DBEF7" w:rsidR="00014753" w:rsidRPr="001C52BF" w:rsidRDefault="00AC59F1" w:rsidP="00AC59F1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AC59F1">
              <w:rPr>
                <w:sz w:val="20"/>
                <w:szCs w:val="20"/>
                <w:lang w:val="kk-KZ"/>
              </w:rPr>
              <w:t xml:space="preserve">СӨЖ 2 </w:t>
            </w:r>
            <w:r w:rsidR="00014753" w:rsidRPr="001C52BF">
              <w:rPr>
                <w:sz w:val="20"/>
                <w:szCs w:val="20"/>
                <w:lang w:val="kk-KZ"/>
              </w:rPr>
              <w:t>–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ҚР мемлекеттік қызметінің кадрлық әлеуеті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</w:p>
          <w:p w14:paraId="0CB948F1" w14:textId="73496A7A" w:rsidR="00AC59F1" w:rsidRPr="00AC59F1" w:rsidRDefault="00AC59F1" w:rsidP="00AC59F1">
            <w:pPr>
              <w:rPr>
                <w:sz w:val="20"/>
                <w:szCs w:val="20"/>
                <w:lang w:val="kk-KZ"/>
              </w:rPr>
            </w:pP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3B2FFB2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AC1CF9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8C00E41" w14:textId="77777777" w:rsidTr="004441E6">
        <w:tc>
          <w:tcPr>
            <w:tcW w:w="8364" w:type="dxa"/>
            <w:gridSpan w:val="2"/>
          </w:tcPr>
          <w:p w14:paraId="69C85669" w14:textId="77777777" w:rsidR="00AC59F1" w:rsidRPr="00AC59F1" w:rsidRDefault="00AC59F1" w:rsidP="00AC59F1">
            <w:pPr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45A7FCB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97F5D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C59F1" w:rsidRPr="00AC59F1" w14:paraId="537807ED" w14:textId="77777777" w:rsidTr="004441E6">
        <w:tc>
          <w:tcPr>
            <w:tcW w:w="971" w:type="dxa"/>
            <w:vMerge w:val="restart"/>
          </w:tcPr>
          <w:p w14:paraId="5AEFADD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7EC6C2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3FE7269" w14:textId="26F3EE1F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8.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 мен кадрлық саясаттағы заманауи кадрлық технологиялар. </w:t>
            </w:r>
          </w:p>
        </w:tc>
        <w:tc>
          <w:tcPr>
            <w:tcW w:w="850" w:type="dxa"/>
          </w:tcPr>
          <w:p w14:paraId="5377CFE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66ECB3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7774872" w14:textId="77777777" w:rsidTr="004441E6">
        <w:tc>
          <w:tcPr>
            <w:tcW w:w="971" w:type="dxa"/>
            <w:vMerge/>
          </w:tcPr>
          <w:p w14:paraId="3ED4F95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6E948A" w14:textId="5FE1D58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8.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107126918"/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аманауи кадрлық </w:t>
            </w:r>
            <w:proofErr w:type="gramStart"/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технологиялар.Мемлекеттік</w:t>
            </w:r>
            <w:proofErr w:type="gramEnd"/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қызметті өткеру және қызметтік мансап</w:t>
            </w:r>
            <w:bookmarkEnd w:id="4"/>
          </w:p>
        </w:tc>
        <w:tc>
          <w:tcPr>
            <w:tcW w:w="850" w:type="dxa"/>
          </w:tcPr>
          <w:p w14:paraId="2C45375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669E4B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26FC2CB8" w14:textId="77777777" w:rsidTr="004441E6">
        <w:tc>
          <w:tcPr>
            <w:tcW w:w="971" w:type="dxa"/>
            <w:vMerge/>
          </w:tcPr>
          <w:p w14:paraId="162317D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56E940" w14:textId="4B880D7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AC59F1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Pr="00AC59F1">
              <w:rPr>
                <w:b/>
                <w:sz w:val="20"/>
                <w:szCs w:val="20"/>
              </w:rPr>
              <w:t xml:space="preserve"> 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14753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басқарудағы кадрлық саясатының дамуына кері әсерін тигізуші  факторлар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 -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303F1B0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FFCF97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AC59F1" w14:paraId="07B39275" w14:textId="77777777" w:rsidTr="004441E6">
        <w:tc>
          <w:tcPr>
            <w:tcW w:w="971" w:type="dxa"/>
            <w:vMerge w:val="restart"/>
          </w:tcPr>
          <w:p w14:paraId="334C4F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92FEB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F41F603" w14:textId="18D16DC4" w:rsidR="00AC59F1" w:rsidRPr="00AC59F1" w:rsidRDefault="00AC59F1" w:rsidP="00AC59F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9.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Кадрлық саясаттағы ақпараттық технологиялар. </w:t>
            </w:r>
          </w:p>
        </w:tc>
        <w:tc>
          <w:tcPr>
            <w:tcW w:w="850" w:type="dxa"/>
          </w:tcPr>
          <w:p w14:paraId="3087BAE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1982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3BDE656C" w14:textId="77777777" w:rsidTr="004441E6">
        <w:tc>
          <w:tcPr>
            <w:tcW w:w="971" w:type="dxa"/>
            <w:vMerge/>
          </w:tcPr>
          <w:p w14:paraId="0F063D7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D6FCE98" w14:textId="4DE0279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9.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5" w:name="_Hlk107126960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Кадрлық саясаттағы ақпараттық </w:t>
            </w:r>
            <w:proofErr w:type="gramStart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технологияла </w:t>
            </w:r>
            <w:bookmarkEnd w:id="5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.Мемлекеттік</w:t>
            </w:r>
            <w:proofErr w:type="gramEnd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қызмет персоналын басқару жүйесіндегі кадрлар технологияларының ролі</w:t>
            </w:r>
          </w:p>
        </w:tc>
        <w:tc>
          <w:tcPr>
            <w:tcW w:w="850" w:type="dxa"/>
          </w:tcPr>
          <w:p w14:paraId="4555A66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DDFA77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3DBF904A" w14:textId="77777777" w:rsidTr="004441E6">
        <w:tc>
          <w:tcPr>
            <w:tcW w:w="971" w:type="dxa"/>
            <w:vMerge w:val="restart"/>
          </w:tcPr>
          <w:p w14:paraId="5DE5B0E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FC1A35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2A4AE6D" w14:textId="621123C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10.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басқару органдары қызметкерлерін кадрлық басқару ерекшеліктері</w:t>
            </w:r>
          </w:p>
        </w:tc>
        <w:tc>
          <w:tcPr>
            <w:tcW w:w="850" w:type="dxa"/>
          </w:tcPr>
          <w:p w14:paraId="12C479A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67C687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4028DAB9" w14:textId="77777777" w:rsidTr="004441E6">
        <w:tc>
          <w:tcPr>
            <w:tcW w:w="971" w:type="dxa"/>
            <w:vMerge/>
          </w:tcPr>
          <w:p w14:paraId="790F4D8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1E54C3" w14:textId="29C36F6C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10.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6" w:name="_Hlk107126997"/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Басқару органдары қызметкерлерін кадрлық басқару ерекшеліктері.</w:t>
            </w:r>
            <w:bookmarkEnd w:id="6"/>
          </w:p>
        </w:tc>
        <w:tc>
          <w:tcPr>
            <w:tcW w:w="850" w:type="dxa"/>
          </w:tcPr>
          <w:p w14:paraId="35A6AE8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68179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09D9731F" w14:textId="77777777" w:rsidTr="004441E6">
        <w:tc>
          <w:tcPr>
            <w:tcW w:w="971" w:type="dxa"/>
            <w:vMerge/>
          </w:tcPr>
          <w:p w14:paraId="7A5BBD7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80DC18" w14:textId="2BDDB65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4. </w:t>
            </w:r>
            <w:r w:rsidRPr="00AC59F1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AC59F1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аманауи кадрлық технологиялар</w:t>
            </w:r>
          </w:p>
        </w:tc>
        <w:tc>
          <w:tcPr>
            <w:tcW w:w="850" w:type="dxa"/>
          </w:tcPr>
          <w:p w14:paraId="6688586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B4B03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59F1" w:rsidRPr="00AC59F1" w14:paraId="1377C0E3" w14:textId="77777777" w:rsidTr="004441E6">
        <w:tc>
          <w:tcPr>
            <w:tcW w:w="10225" w:type="dxa"/>
            <w:gridSpan w:val="4"/>
          </w:tcPr>
          <w:p w14:paraId="5FD89923" w14:textId="6AE0B3DA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Модуль 3</w:t>
            </w:r>
            <w:r w:rsidRPr="00AC59F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қызметкерлердің кәсіби біліктілігін бағалау технологиясы</w:t>
            </w:r>
          </w:p>
        </w:tc>
      </w:tr>
      <w:tr w:rsidR="00AC59F1" w:rsidRPr="00AC59F1" w14:paraId="3082532B" w14:textId="77777777" w:rsidTr="004441E6">
        <w:tc>
          <w:tcPr>
            <w:tcW w:w="971" w:type="dxa"/>
            <w:vMerge w:val="restart"/>
          </w:tcPr>
          <w:p w14:paraId="742F90E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D65F2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E0D63C3" w14:textId="73851D3B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11.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 пен кадрлық саясатты жүзеге асыруда мемлекеттік қызмет істері .</w:t>
            </w:r>
          </w:p>
        </w:tc>
        <w:tc>
          <w:tcPr>
            <w:tcW w:w="850" w:type="dxa"/>
          </w:tcPr>
          <w:p w14:paraId="22B90EB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75C13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2734EC87" w14:textId="77777777" w:rsidTr="004441E6">
        <w:tc>
          <w:tcPr>
            <w:tcW w:w="971" w:type="dxa"/>
            <w:vMerge/>
          </w:tcPr>
          <w:p w14:paraId="12BD59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22957B" w14:textId="4828EF66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11.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7" w:name="_Hlk107127029"/>
            <w:r w:rsidR="00D17EEA" w:rsidRPr="001C52BF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D17EEA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адрлық саясатты жүзеге асыруда мемлекеттік қызмет істері</w:t>
            </w:r>
            <w:bookmarkEnd w:id="7"/>
          </w:p>
        </w:tc>
        <w:tc>
          <w:tcPr>
            <w:tcW w:w="850" w:type="dxa"/>
          </w:tcPr>
          <w:p w14:paraId="1ACD35D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96A49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AC59F1" w14:paraId="5975D132" w14:textId="77777777" w:rsidTr="004441E6">
        <w:tc>
          <w:tcPr>
            <w:tcW w:w="971" w:type="dxa"/>
            <w:vMerge w:val="restart"/>
          </w:tcPr>
          <w:p w14:paraId="3462CF4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8" w:name="_Hlk107067229"/>
          </w:p>
          <w:p w14:paraId="4DB7E27D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2278B89E" w14:textId="356CB75E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12.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</w:p>
        </w:tc>
        <w:tc>
          <w:tcPr>
            <w:tcW w:w="850" w:type="dxa"/>
          </w:tcPr>
          <w:p w14:paraId="0C4F4B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91A1A7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bookmarkEnd w:id="8"/>
      <w:tr w:rsidR="00AC59F1" w:rsidRPr="00AC59F1" w14:paraId="026B3068" w14:textId="77777777" w:rsidTr="004441E6">
        <w:tc>
          <w:tcPr>
            <w:tcW w:w="971" w:type="dxa"/>
            <w:vMerge/>
          </w:tcPr>
          <w:p w14:paraId="17E74B1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37DE90" w14:textId="5534E889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AC59F1">
              <w:rPr>
                <w:b/>
                <w:sz w:val="20"/>
                <w:szCs w:val="20"/>
              </w:rPr>
              <w:t>12.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9" w:name="_Hlk107127054"/>
            <w:r w:rsidR="00585250" w:rsidRPr="001C52BF">
              <w:rPr>
                <w:color w:val="000000" w:themeColor="text1"/>
                <w:sz w:val="20"/>
                <w:szCs w:val="20"/>
                <w:lang w:val="kk-KZ"/>
              </w:rPr>
              <w:t>Кадрлардың білімін арттырудың тиімділігі</w:t>
            </w:r>
            <w:bookmarkEnd w:id="9"/>
          </w:p>
        </w:tc>
        <w:tc>
          <w:tcPr>
            <w:tcW w:w="850" w:type="dxa"/>
          </w:tcPr>
          <w:p w14:paraId="3D61F8C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292BD0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7</w:t>
            </w:r>
          </w:p>
        </w:tc>
      </w:tr>
      <w:tr w:rsidR="00AC59F1" w:rsidRPr="007C11B5" w14:paraId="3E131F2E" w14:textId="77777777" w:rsidTr="004441E6">
        <w:tc>
          <w:tcPr>
            <w:tcW w:w="971" w:type="dxa"/>
            <w:vMerge/>
          </w:tcPr>
          <w:p w14:paraId="652CBE5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F61DC" w14:textId="66F73C93" w:rsidR="00AC59F1" w:rsidRPr="00AC59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AC59F1">
              <w:rPr>
                <w:bCs/>
                <w:sz w:val="20"/>
                <w:szCs w:val="20"/>
                <w:lang w:val="kk-KZ"/>
              </w:rPr>
              <w:t>СОӨЖ</w:t>
            </w:r>
            <w:r w:rsidRPr="00AC59F1">
              <w:rPr>
                <w:bCs/>
                <w:sz w:val="20"/>
                <w:szCs w:val="20"/>
              </w:rPr>
              <w:t xml:space="preserve"> 5. 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Мемлекеттік қызметкерлерді  оқыту жүйесін жетілдіру</w:t>
            </w:r>
          </w:p>
          <w:p w14:paraId="17A9F344" w14:textId="43533A47" w:rsidR="00AC59F1" w:rsidRPr="00AC59F1" w:rsidRDefault="00AC59F1" w:rsidP="00AC59F1">
            <w:pPr>
              <w:rPr>
                <w:bCs/>
                <w:sz w:val="20"/>
                <w:szCs w:val="20"/>
                <w:lang w:val="kk-KZ"/>
              </w:rPr>
            </w:pPr>
            <w:r w:rsidRPr="00AC59F1">
              <w:rPr>
                <w:bCs/>
                <w:sz w:val="20"/>
                <w:szCs w:val="20"/>
                <w:lang w:val="kk-KZ"/>
              </w:rPr>
              <w:t>СӨЖ 3 -</w:t>
            </w:r>
            <w:r w:rsidR="00D72111" w:rsidRPr="001C52B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>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6DE62FF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2CB589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7FB244A" w14:textId="77777777" w:rsidTr="001C52BF">
        <w:trPr>
          <w:trHeight w:val="493"/>
        </w:trPr>
        <w:tc>
          <w:tcPr>
            <w:tcW w:w="971" w:type="dxa"/>
            <w:vMerge w:val="restart"/>
          </w:tcPr>
          <w:p w14:paraId="7E9FFEA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AF834F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13BBE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31D1351" w14:textId="4448BF0F" w:rsidR="00AC59F1" w:rsidRPr="00AC59F1" w:rsidRDefault="00AC59F1" w:rsidP="00585250">
            <w:pPr>
              <w:spacing w:after="200" w:line="276" w:lineRule="auto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Д</w:t>
            </w:r>
            <w:r w:rsidRPr="00AC59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/>
                <w:sz w:val="20"/>
                <w:szCs w:val="20"/>
              </w:rPr>
              <w:t>13.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қызметкерлердің әлеуметтік сұрауы арқылы кадрлық жұмыстың </w:t>
            </w:r>
            <w:proofErr w:type="gramStart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тиімді  іске</w:t>
            </w:r>
            <w:proofErr w:type="gramEnd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асырылуы</w:t>
            </w:r>
          </w:p>
        </w:tc>
        <w:tc>
          <w:tcPr>
            <w:tcW w:w="850" w:type="dxa"/>
          </w:tcPr>
          <w:p w14:paraId="7D7AE87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F34CF21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1A5113DD" w14:textId="77777777" w:rsidTr="004441E6">
        <w:tc>
          <w:tcPr>
            <w:tcW w:w="971" w:type="dxa"/>
            <w:vMerge/>
          </w:tcPr>
          <w:p w14:paraId="58AC1C1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BED687" w14:textId="3C04925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</w:rPr>
              <w:t>СЗ 13.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0" w:name="_Hlk107127084"/>
            <w:r w:rsidR="00585250" w:rsidRPr="001C52BF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адрлық жұмыстың </w:t>
            </w:r>
            <w:proofErr w:type="gramStart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тиімді  іске</w:t>
            </w:r>
            <w:proofErr w:type="gramEnd"/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асырылуы</w:t>
            </w:r>
            <w:bookmarkEnd w:id="10"/>
          </w:p>
        </w:tc>
        <w:tc>
          <w:tcPr>
            <w:tcW w:w="850" w:type="dxa"/>
          </w:tcPr>
          <w:p w14:paraId="7D38E50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AB69A7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AC59F1" w14:paraId="57194FA1" w14:textId="77777777" w:rsidTr="004441E6">
        <w:tc>
          <w:tcPr>
            <w:tcW w:w="971" w:type="dxa"/>
            <w:vMerge/>
          </w:tcPr>
          <w:p w14:paraId="3373BB1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1C6797" w14:textId="5B0EF5C3" w:rsidR="00AC59F1" w:rsidRPr="00AC59F1" w:rsidRDefault="00AC59F1" w:rsidP="00D721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highlight w:val="cyan"/>
              </w:rPr>
              <w:t>С</w:t>
            </w:r>
            <w:r w:rsidRPr="00AC59F1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AC59F1">
              <w:rPr>
                <w:b/>
                <w:sz w:val="20"/>
                <w:szCs w:val="20"/>
                <w:lang w:val="kk-KZ"/>
              </w:rPr>
              <w:t>3-</w:t>
            </w:r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Мемлекеттік қызметкерлердің кәсіби біліктілігін бағалаудың технологиясы-</w:t>
            </w:r>
            <w:r w:rsidRPr="00AC59F1">
              <w:rPr>
                <w:b/>
                <w:sz w:val="20"/>
                <w:szCs w:val="20"/>
              </w:rPr>
              <w:t xml:space="preserve"> </w:t>
            </w:r>
            <w:r w:rsidRPr="00AC59F1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AC59F1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12BEE5B3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7EAF56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20</w:t>
            </w:r>
          </w:p>
        </w:tc>
      </w:tr>
      <w:tr w:rsidR="00AC59F1" w:rsidRPr="00AC59F1" w14:paraId="09251C89" w14:textId="77777777" w:rsidTr="004441E6">
        <w:tc>
          <w:tcPr>
            <w:tcW w:w="971" w:type="dxa"/>
            <w:vMerge w:val="restart"/>
          </w:tcPr>
          <w:p w14:paraId="0110C81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BD8730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9C152CC" w14:textId="2CB542DD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85250" w:rsidRPr="001C52BF">
              <w:rPr>
                <w:rFonts w:eastAsiaTheme="minorEastAsia"/>
                <w:sz w:val="20"/>
                <w:szCs w:val="20"/>
                <w:lang w:val="kk-KZ" w:eastAsia="ru-RU"/>
              </w:rPr>
              <w:t>Кадрлық әлеуетті қалыптастыру Мемлекеттік қызметкерлердің кәсіби біліктілігін бағалаудың технологиясы</w:t>
            </w:r>
          </w:p>
        </w:tc>
        <w:tc>
          <w:tcPr>
            <w:tcW w:w="850" w:type="dxa"/>
          </w:tcPr>
          <w:p w14:paraId="4892222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9359F1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730AD88" w14:textId="77777777" w:rsidTr="004441E6">
        <w:trPr>
          <w:trHeight w:val="283"/>
        </w:trPr>
        <w:tc>
          <w:tcPr>
            <w:tcW w:w="971" w:type="dxa"/>
            <w:vMerge/>
          </w:tcPr>
          <w:p w14:paraId="6FC46BD0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D6905AB" w14:textId="0F823BEA" w:rsidR="00AC59F1" w:rsidRPr="00AC59F1" w:rsidRDefault="00AC59F1" w:rsidP="00D72111">
            <w:pPr>
              <w:snapToGrid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="00D72111" w:rsidRPr="001C52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C59F1">
              <w:rPr>
                <w:b/>
                <w:sz w:val="20"/>
                <w:szCs w:val="20"/>
              </w:rPr>
              <w:t>14.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1" w:name="_Hlk107127110"/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Мемлекеттік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қызметкерлердің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кәсіби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б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іліктілігін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бағалаудың</w:t>
            </w:r>
            <w:proofErr w:type="spellEnd"/>
            <w:r w:rsidR="00D72111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  </w:t>
            </w:r>
            <w:proofErr w:type="spellStart"/>
            <w:r w:rsidR="00D72111" w:rsidRPr="001C52BF">
              <w:rPr>
                <w:rFonts w:eastAsiaTheme="minorEastAsia"/>
                <w:sz w:val="20"/>
                <w:szCs w:val="20"/>
                <w:lang w:eastAsia="ru-RU"/>
              </w:rPr>
              <w:t>технологиясы</w:t>
            </w:r>
            <w:bookmarkEnd w:id="11"/>
            <w:proofErr w:type="spellEnd"/>
          </w:p>
        </w:tc>
        <w:tc>
          <w:tcPr>
            <w:tcW w:w="850" w:type="dxa"/>
          </w:tcPr>
          <w:p w14:paraId="210B5BB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BCB741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6</w:t>
            </w:r>
          </w:p>
        </w:tc>
      </w:tr>
      <w:tr w:rsidR="00AC59F1" w:rsidRPr="00593450" w14:paraId="1C6E5894" w14:textId="77777777" w:rsidTr="004441E6">
        <w:tc>
          <w:tcPr>
            <w:tcW w:w="971" w:type="dxa"/>
            <w:vMerge/>
          </w:tcPr>
          <w:p w14:paraId="017E0FD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31EE30" w14:textId="3ED00B35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СОӨЖ</w:t>
            </w:r>
            <w:r w:rsidRPr="00AC59F1">
              <w:rPr>
                <w:b/>
                <w:sz w:val="20"/>
                <w:szCs w:val="20"/>
              </w:rPr>
              <w:t xml:space="preserve"> 6. </w:t>
            </w:r>
            <w:r w:rsidRPr="00AC59F1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1C52BF" w:rsidRPr="001C52BF">
              <w:rPr>
                <w:rFonts w:eastAsia="Calibri"/>
                <w:sz w:val="20"/>
                <w:szCs w:val="20"/>
                <w:lang w:val="kk-KZ" w:eastAsia="ar-SA"/>
              </w:rPr>
              <w:t>Бақылау жұмысы -</w:t>
            </w:r>
            <w:r w:rsidR="001C52BF"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color w:val="000000" w:themeColor="text1"/>
                <w:sz w:val="20"/>
                <w:szCs w:val="20"/>
                <w:lang w:val="kk-KZ"/>
              </w:rPr>
              <w:t>Кадрлардың білімін</w:t>
            </w:r>
            <w:r w:rsidR="00593450">
              <w:rPr>
                <w:color w:val="000000" w:themeColor="text1"/>
                <w:sz w:val="20"/>
                <w:szCs w:val="20"/>
                <w:lang w:val="kk-KZ"/>
              </w:rPr>
              <w:t xml:space="preserve"> бағалаудың әдістері</w:t>
            </w:r>
          </w:p>
        </w:tc>
        <w:tc>
          <w:tcPr>
            <w:tcW w:w="850" w:type="dxa"/>
          </w:tcPr>
          <w:p w14:paraId="028B8DCB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ECB685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5B2477D3" w14:textId="77777777" w:rsidTr="004441E6">
        <w:tc>
          <w:tcPr>
            <w:tcW w:w="971" w:type="dxa"/>
            <w:vMerge w:val="restart"/>
          </w:tcPr>
          <w:p w14:paraId="5048EC1F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1897509C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FFC20FF" w14:textId="6BE1EF12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C59F1">
              <w:rPr>
                <w:b/>
                <w:sz w:val="20"/>
                <w:szCs w:val="20"/>
              </w:rPr>
              <w:t>15.</w:t>
            </w:r>
            <w:r w:rsidRPr="00AC59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Мемлекеттік басқарудағы кадрлық саясатты жетілдіру жолдары.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Кәсіби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даму мен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мемлекеттік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қызметкерлердің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қызметтік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к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>ө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терілуіндегі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кадрлық</w:t>
            </w:r>
            <w:proofErr w:type="spellEnd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C52BF" w:rsidRPr="001C52BF">
              <w:rPr>
                <w:rFonts w:eastAsiaTheme="minorEastAsia"/>
                <w:sz w:val="20"/>
                <w:szCs w:val="20"/>
                <w:lang w:eastAsia="ru-RU"/>
              </w:rPr>
              <w:t>саясат</w:t>
            </w:r>
            <w:proofErr w:type="spellEnd"/>
          </w:p>
        </w:tc>
        <w:tc>
          <w:tcPr>
            <w:tcW w:w="850" w:type="dxa"/>
          </w:tcPr>
          <w:p w14:paraId="068ADCE9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8499D4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1</w:t>
            </w:r>
          </w:p>
        </w:tc>
      </w:tr>
      <w:tr w:rsidR="00AC59F1" w:rsidRPr="00AC59F1" w14:paraId="5615DCD0" w14:textId="77777777" w:rsidTr="004441E6">
        <w:tc>
          <w:tcPr>
            <w:tcW w:w="971" w:type="dxa"/>
            <w:vMerge/>
          </w:tcPr>
          <w:p w14:paraId="2115C63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B625A1D" w14:textId="4F0D3050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С</w:t>
            </w:r>
            <w:r w:rsidRPr="00AC59F1">
              <w:rPr>
                <w:b/>
                <w:sz w:val="20"/>
                <w:szCs w:val="20"/>
                <w:lang w:val="kk-KZ"/>
              </w:rPr>
              <w:t>С</w:t>
            </w:r>
            <w:r w:rsidRPr="00AC59F1">
              <w:rPr>
                <w:b/>
                <w:sz w:val="20"/>
                <w:szCs w:val="20"/>
              </w:rPr>
              <w:t xml:space="preserve"> 15.</w:t>
            </w:r>
            <w:r w:rsidR="001C52BF" w:rsidRPr="001C52BF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Кәсіби даму мен мемлекеттік қызметкерлердің қызметтік көтерілуіндегі кадрлық саясат</w:t>
            </w:r>
          </w:p>
        </w:tc>
        <w:tc>
          <w:tcPr>
            <w:tcW w:w="850" w:type="dxa"/>
          </w:tcPr>
          <w:p w14:paraId="6727E97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347FC2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</w:rPr>
              <w:t>5</w:t>
            </w:r>
          </w:p>
        </w:tc>
      </w:tr>
      <w:tr w:rsidR="00AC59F1" w:rsidRPr="007C11B5" w14:paraId="1875673A" w14:textId="77777777" w:rsidTr="004441E6">
        <w:tc>
          <w:tcPr>
            <w:tcW w:w="971" w:type="dxa"/>
            <w:vMerge/>
          </w:tcPr>
          <w:p w14:paraId="1FC4FF44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81A1A0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AC59F1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7F2273BA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7BEA965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C59F1" w:rsidRPr="00AC59F1" w14:paraId="7F2976A4" w14:textId="77777777" w:rsidTr="004441E6">
        <w:tc>
          <w:tcPr>
            <w:tcW w:w="8364" w:type="dxa"/>
            <w:gridSpan w:val="2"/>
          </w:tcPr>
          <w:p w14:paraId="6B05E63F" w14:textId="77777777" w:rsidR="00AC59F1" w:rsidRPr="00AC59F1" w:rsidRDefault="00AC59F1" w:rsidP="00AC59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59F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AC59F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5C5EF858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6A32BE" w14:textId="77777777" w:rsidR="00AC59F1" w:rsidRPr="00AC59F1" w:rsidRDefault="00AC59F1" w:rsidP="00AC59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59F1">
              <w:rPr>
                <w:sz w:val="20"/>
                <w:szCs w:val="20"/>
              </w:rPr>
              <w:t>100</w:t>
            </w:r>
          </w:p>
        </w:tc>
      </w:tr>
    </w:tbl>
    <w:p w14:paraId="74B966B0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A56A8C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F53308" w14:textId="77777777" w:rsidR="00AC59F1" w:rsidRPr="00AC59F1" w:rsidRDefault="00AC59F1" w:rsidP="00AC59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B3A043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Бимендиева Л.А.</w:t>
      </w:r>
      <w:r w:rsidRPr="00AC59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0217E29D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5D6452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AC59F1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</w:p>
    <w:p w14:paraId="3EDE7BFA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</w:r>
      <w:r w:rsidRPr="00AC59F1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7846FCA9" w14:textId="77777777" w:rsidR="00AC59F1" w:rsidRPr="00AC59F1" w:rsidRDefault="00AC59F1" w:rsidP="00AC59F1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AC59F1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AC59F1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AC59F1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AC59F1">
        <w:rPr>
          <w:rFonts w:ascii="Times New Roman" w:hAnsi="Times New Roman" w:cs="Times New Roman"/>
          <w:b/>
          <w:sz w:val="20"/>
          <w:szCs w:val="20"/>
          <w:lang w:val="kk-KZ"/>
        </w:rPr>
        <w:t>Абралиев О.А:</w:t>
      </w:r>
    </w:p>
    <w:p w14:paraId="30B17AED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D6F303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0592492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23EC3D16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72A61A3C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3EB14079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6302FF53" w14:textId="77777777" w:rsidR="008F611C" w:rsidRPr="008F611C" w:rsidRDefault="008F611C" w:rsidP="00B83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sectPr w:rsidR="008F611C" w:rsidRPr="008F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46AB"/>
    <w:multiLevelType w:val="hybridMultilevel"/>
    <w:tmpl w:val="722207C4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0F5383"/>
    <w:multiLevelType w:val="hybridMultilevel"/>
    <w:tmpl w:val="AB300640"/>
    <w:lvl w:ilvl="0" w:tplc="489273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503548">
    <w:abstractNumId w:val="3"/>
  </w:num>
  <w:num w:numId="3" w16cid:durableId="197783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89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F7"/>
    <w:rsid w:val="00014753"/>
    <w:rsid w:val="000D70BF"/>
    <w:rsid w:val="00124FAA"/>
    <w:rsid w:val="00131304"/>
    <w:rsid w:val="00152CE2"/>
    <w:rsid w:val="001C52BF"/>
    <w:rsid w:val="00203F33"/>
    <w:rsid w:val="00240BC5"/>
    <w:rsid w:val="0024640C"/>
    <w:rsid w:val="00276C74"/>
    <w:rsid w:val="00355581"/>
    <w:rsid w:val="003925E6"/>
    <w:rsid w:val="004C66B7"/>
    <w:rsid w:val="00501289"/>
    <w:rsid w:val="0053163C"/>
    <w:rsid w:val="005744CA"/>
    <w:rsid w:val="00585250"/>
    <w:rsid w:val="00587DD6"/>
    <w:rsid w:val="00593450"/>
    <w:rsid w:val="006641ED"/>
    <w:rsid w:val="00690F7E"/>
    <w:rsid w:val="007555F7"/>
    <w:rsid w:val="007C11B5"/>
    <w:rsid w:val="007C4217"/>
    <w:rsid w:val="008067EA"/>
    <w:rsid w:val="008363C6"/>
    <w:rsid w:val="008E2DB0"/>
    <w:rsid w:val="008F1446"/>
    <w:rsid w:val="008F611C"/>
    <w:rsid w:val="00945817"/>
    <w:rsid w:val="009B1513"/>
    <w:rsid w:val="00A745E2"/>
    <w:rsid w:val="00A76183"/>
    <w:rsid w:val="00AC59F1"/>
    <w:rsid w:val="00B022B2"/>
    <w:rsid w:val="00B62213"/>
    <w:rsid w:val="00B83323"/>
    <w:rsid w:val="00B94478"/>
    <w:rsid w:val="00BC14C6"/>
    <w:rsid w:val="00C001E8"/>
    <w:rsid w:val="00CA4A77"/>
    <w:rsid w:val="00CD47CA"/>
    <w:rsid w:val="00D17EEA"/>
    <w:rsid w:val="00D25B63"/>
    <w:rsid w:val="00D72111"/>
    <w:rsid w:val="00D92FB7"/>
    <w:rsid w:val="00D97CDF"/>
    <w:rsid w:val="00DD604A"/>
    <w:rsid w:val="00E10BE7"/>
    <w:rsid w:val="00E128BD"/>
    <w:rsid w:val="00E27045"/>
    <w:rsid w:val="00E84BC0"/>
    <w:rsid w:val="00EA0D59"/>
    <w:rsid w:val="00F2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C21"/>
  <w15:chartTrackingRefBased/>
  <w15:docId w15:val="{773341E4-D891-4E58-89D8-2E1D656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23"/>
  </w:style>
  <w:style w:type="paragraph" w:styleId="1">
    <w:name w:val="heading 1"/>
    <w:basedOn w:val="a"/>
    <w:link w:val="10"/>
    <w:uiPriority w:val="9"/>
    <w:qFormat/>
    <w:rsid w:val="00E10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1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rsid w:val="00B83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62213"/>
    <w:pPr>
      <w:ind w:left="720"/>
      <w:contextualSpacing/>
    </w:pPr>
  </w:style>
  <w:style w:type="character" w:styleId="a5">
    <w:name w:val="Hyperlink"/>
    <w:uiPriority w:val="99"/>
    <w:semiHidden/>
    <w:unhideWhenUsed/>
    <w:rsid w:val="008F611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table" w:styleId="a6">
    <w:name w:val="Table Grid"/>
    <w:basedOn w:val="a1"/>
    <w:uiPriority w:val="39"/>
    <w:rsid w:val="008F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27045"/>
  </w:style>
  <w:style w:type="character" w:customStyle="1" w:styleId="10">
    <w:name w:val="Заголовок 1 Знак"/>
    <w:basedOn w:val="a0"/>
    <w:link w:val="1"/>
    <w:uiPriority w:val="9"/>
    <w:rsid w:val="00E10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E1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41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31</cp:revision>
  <dcterms:created xsi:type="dcterms:W3CDTF">2022-06-19T16:59:00Z</dcterms:created>
  <dcterms:modified xsi:type="dcterms:W3CDTF">2023-06-14T12:20:00Z</dcterms:modified>
</cp:coreProperties>
</file>